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left="2500" w:right="12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FF0000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95525" cy="2295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Консультация для родителей Как организовать для ребенка спортивный уголок дома</w:t>
      </w:r>
      <w:r>
        <w:rPr>
          <w:rFonts w:ascii="Calibri" w:cs="Calibri" w:eastAsia="Calibri" w:hAnsi="Calibri"/>
          <w:sz w:val="28"/>
          <w:szCs w:val="28"/>
          <w:b w:val="1"/>
          <w:bCs w:val="1"/>
          <w:color w:val="000000"/>
        </w:rPr>
        <w:t>.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jc w:val="center"/>
        <w:ind w:left="2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Реализация образовательной области «Физическое развитие» в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center"/>
        <w:ind w:left="2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ФГОС.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2200" w:right="140" w:hanging="111"/>
        <w:spacing w:after="0" w:line="267" w:lineRule="auto"/>
        <w:tabs>
          <w:tab w:leader="none" w:pos="234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Российской Федерации происходит модернизация системы образования с целью повышения качества образования, его</w:t>
      </w:r>
    </w:p>
    <w:p>
      <w:pPr>
        <w:jc w:val="center"/>
        <w:ind w:right="-29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доступности, с целью поддержки и развития таланта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каждого ребенка, сохранения его здоровья. В настоящее время для большинства уровней и ступеней образования, включая дошкольное, установлены федеральные государственные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образовательные стандарты. ФГОС регулирует отношения в сфере образования между их участниками: родитель, ребенок, педагог.</w:t>
      </w:r>
    </w:p>
    <w:p>
      <w:pPr>
        <w:spacing w:after="0" w:line="189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Семья рассматривается как соучастник образовательного процесса, как полноправный участник образовательного процесса. ФГОС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впервые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детоцентрирован, т. е.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направлен на ребенка.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Давайте рассмотрим этот документ сегодня лишь в одном направлении образовательной работы с детьми – это «Физическое развитие».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Образовательная область «Физическое развитие» включает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приобретение опытав следующих видах поведения детей: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Двигательной, в том числе связанной с выполнением упражнений, направленных на развитие таких физических качеств,:</w:t>
      </w:r>
    </w:p>
    <w:p>
      <w:pPr>
        <w:spacing w:after="0" w:line="186" w:lineRule="exact"/>
        <w:rPr>
          <w:sz w:val="24"/>
          <w:szCs w:val="24"/>
          <w:color w:val="auto"/>
        </w:rPr>
      </w:pPr>
    </w:p>
    <w:p>
      <w:pPr>
        <w:ind w:left="260" w:right="280" w:firstLine="72"/>
        <w:spacing w:after="0" w:line="249" w:lineRule="auto"/>
        <w:tabs>
          <w:tab w:leader="none" w:pos="61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Координация и гибкость, способствующих правильному формированию опорно-двигательной системы организма,</w:t>
      </w:r>
    </w:p>
    <w:p>
      <w:pPr>
        <w:spacing w:after="0" w:line="17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20" w:hanging="288"/>
        <w:spacing w:after="0"/>
        <w:tabs>
          <w:tab w:leader="none" w:pos="6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координации движений, крупной и мелкой моторики обеих рук,</w:t>
      </w:r>
    </w:p>
    <w:p>
      <w:pPr>
        <w:spacing w:after="0" w:line="3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800" w:firstLine="2"/>
        <w:spacing w:after="0" w:line="249" w:lineRule="auto"/>
        <w:tabs>
          <w:tab w:leader="none" w:pos="45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также с правильным, не наносящим ущерба организму, выполнением основных движений (ходьба, бег, мягкие прыжки).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720"/>
        <w:spacing w:after="0" w:line="25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начальных представлений о некоторых видах спорта, овладение подвижными играми с правилами.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80"/>
        <w:spacing w:after="0" w:line="25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Становление целенаправленности и саморегуляции в двигательной сфере, </w:t>
      </w: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 .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1380"/>
        <w:spacing w:after="0" w:line="26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FF0000"/>
        </w:rPr>
        <w:t>Содержание образовательная области «Физическое развитие» предусматривает решение ряда специфических задач: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140"/>
        <w:spacing w:after="0" w:line="24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развитие физических качеств (силовых, скоростных, в том числе гибкости, выносливости, координации) 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накопление и обогащение двигательного опыта у детей;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-2430145</wp:posOffset>
            </wp:positionV>
            <wp:extent cx="277495" cy="1981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-1974850</wp:posOffset>
            </wp:positionV>
            <wp:extent cx="277495" cy="4330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580"/>
          </w:cols>
          <w:pgMar w:left="1440" w:top="1147" w:right="886" w:bottom="919" w:gutter="0" w:footer="0" w:header="0"/>
        </w:sectPr>
      </w:pPr>
    </w:p>
    <w:p>
      <w:pPr>
        <w:ind w:left="260" w:right="136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формирование у детей потребности в двигательной активности и физическом совершенствовании.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сохранение и укрепление физического и психического здоровья детей;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воспитание культурно-гигиенических навыков;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260" w:right="28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формирование первичных представлений о здоровом образе жизни. Вышеперечисленные задачи двух образовательных областей в конечном итоге призваны обеспечить формирование у ребёнка потребности бережно относиться к своему здоровью, т. е. вести здоровый образ жизни. Всестороннее развитие без занятий спортом невозможно, его умственное и психическое развитие тесно связано с физическим состоянием Приучить ребенка к спорту с самого малого возраста – об этом мечтает каждый родитель. Увести малыша от болезней, укрепить его иммунитет, сделать закаленным и усилить устойчивость растущего организма к простудным и другим опасным заболеваниям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260" w:right="10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 это цель всей жизни родителей. И все ясно понимают, что без спортивных тренировок достичь хорошего физического здоровья молодому растущему организму очень сложно.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Конечно, ребенка можно записать в многочисленные спортивные секции. Но ведь туда его надо водить по расписанию и забирать по окончании занятий. А времени на это, как обычно, у занятых родителей не хватает.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60" w:right="66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Спортивный уголок дома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помогает разумно организовать досуг детей,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сделать. Спортивный уголок прекрасно помещается в детской комнате и много места не занимает Располагать уголок следует по возможности ближе к свету.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устройство спортивного уголка влияет величина квартиры, ее планировка, степень загруженности мебелью. Такой уголок может занимать 2 кв. м., располагаться в углу комнаты, что позволит подходить к нему с двух сторон. Вертикальные стойки можно прикрепить к потолку и полу – это основание комплекса, на которое крепится канаты, веревочные лестницы, резиновая лиана, качели, кольцо, перекладины.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FF0000"/>
        </w:rPr>
        <w:t>Содержание спортивного уголка: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60" w:right="380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него может входить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турник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качели,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подвесной канат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веревочная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лестница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другие виды оборудований,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которые доставят вашему малышу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огромное удовольствие.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60" w:right="8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Обычно в комплекте спортивного оборудования поставляются 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мягкие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маты,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которые обезопасят вашего малыша от получения ссадин и синяков.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потолку или в дверном проеме на шнуре подвешивается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большой мяч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сетке,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который ребенок отталкивает,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хорошо вытянувшись,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затем,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подпрыгнув, достает до него. Вначале мяч висит на уровне поднятой</w:t>
      </w:r>
    </w:p>
    <w:p>
      <w:pPr>
        <w:sectPr>
          <w:pgSz w:w="11900" w:h="16838" w:orient="portrait"/>
          <w:cols w:equalWidth="0" w:num="1">
            <w:col w:w="9620"/>
          </w:cols>
          <w:pgMar w:left="1440" w:top="1136" w:right="846" w:bottom="562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руки ребенка, а затем его следует поднять на 5-6 см.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мере формирования движений и расширения интересов ребенка уголок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следует пополнять более сложным инвентарем различного назначения.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Дома желательно иметь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надувное бревно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длиной 1 -1, 5 м. (можно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использовать матрац). Ребенок переползает через него, перешагивает, сидит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нем, отталкивает.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 доске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(длина 1, 5-2 м., ширина 20-30 см.) ребенок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ходит, упражняясь в равновесии, ползает на четвереньках, перешагивает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через нее. Усложнить освоенное движение можно, приподняв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один конец доски на 10-15 см., затем всю доску на эту высоту. Заменить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такую доску можно дорожкой из клеенки. На нее можно нашить большие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пуговицы или пробки. При ходьбе по ним упражняются мышцы стоп.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Дома должны быть мелкие физкультурные пособия: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260" w:right="1280" w:firstLine="2"/>
        <w:spacing w:after="0" w:line="236" w:lineRule="auto"/>
        <w:tabs>
          <w:tab w:leader="none" w:pos="608" w:val="left"/>
        </w:tabs>
        <w:numPr>
          <w:ilvl w:val="0"/>
          <w:numId w:val="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мячи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разных размеров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(от теннисного до большого надувного 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набивного массой 1 кг.,</w:t>
      </w:r>
    </w:p>
    <w:p>
      <w:pPr>
        <w:spacing w:after="0" w:line="29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обручи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(диаметром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15-20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см., 50-60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см.,</w:t>
      </w:r>
    </w:p>
    <w:p>
      <w:pPr>
        <w:spacing w:after="0" w:line="2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палки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диаметром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2.5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разной длины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(25-30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см., 70-80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см.,</w:t>
      </w:r>
    </w:p>
    <w:p>
      <w:pPr>
        <w:spacing w:after="0" w:line="2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скакалки.</w:t>
      </w:r>
    </w:p>
    <w:p>
      <w:pPr>
        <w:spacing w:after="0" w:line="6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260" w:right="460" w:firstLine="2"/>
        <w:spacing w:after="0" w:line="245" w:lineRule="auto"/>
        <w:tabs>
          <w:tab w:leader="none" w:pos="608" w:val="left"/>
        </w:tabs>
        <w:numPr>
          <w:ilvl w:val="0"/>
          <w:numId w:val="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Можно самим сшить и набить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мешочки.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Маленькие (массой 150г.) метают в горизонтальную и вертикальную цели, а большие (массой 400г.) используют для развития правильной осанки, нося на голове.</w:t>
      </w:r>
    </w:p>
    <w:p>
      <w:pPr>
        <w:spacing w:after="0" w:line="19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Интересен для упражнений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цветной шнур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косичка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(длинной 60-70 см.)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-2031365</wp:posOffset>
            </wp:positionV>
            <wp:extent cx="277495" cy="1981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-1575435</wp:posOffset>
            </wp:positionV>
            <wp:extent cx="277495" cy="9036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-196215</wp:posOffset>
            </wp:positionV>
            <wp:extent cx="277495" cy="1981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Интересен для упражнений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цветной шнур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косичка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(длинной 60-70 см.) . Он сплетается из трех шнуров разного цвета; на одном конце пришивается пуговица, а на другом – петля. С таким шнуром выполняют упражнения как с гимнастической палкой, а сделав круг, можно использовать для прыжков, пролезания. В игре он служит «домиком».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26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Упражнения на снарядах, вводимых постепенно, вначале выполняются с детьми под руководством и наблюдением взрослых, а после успешного освоения дети могут заниматься самостоятельно. У ребенка не должно быть с самого начала отрицательных эмоций от чрезмерно высоких или слишком малых нагрузок, неправильной методики занятий, отсутствие их периодичности, поэтому родители должны хорошо подготовиться к тому, чтобы начать заниматься с ним.</w:t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ind w:left="260" w:right="48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Спортивный уголок дома помогает разумно организовать досуг детей, способствует закреплению двигательных навыков, полученных в детском саду,</w:t>
      </w:r>
    </w:p>
    <w:sectPr>
      <w:pgSz w:w="11900" w:h="16838" w:orient="portrait"/>
      <w:cols w:equalWidth="0" w:num="1">
        <w:col w:w="9600"/>
      </w:cols>
      <w:pgMar w:left="1440" w:top="1122" w:right="86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4AE1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3D6C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2">
    <w:nsid w:val="2CD6"/>
    <w:multiLevelType w:val="hybridMultilevel"/>
    <w:lvl w:ilvl="0">
      <w:lvlJc w:val="left"/>
      <w:lvlText w:val="\endash "/>
      <w:numFmt w:val="bullet"/>
      <w:start w:val="1"/>
    </w:lvl>
  </w:abstractNum>
  <w:abstractNum w:abstractNumId="3">
    <w:nsid w:val="72AE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2019-11-18T17:50:06Z</dcterms:created>
  <dcterms:modified xsi:type="dcterms:W3CDTF">2019-11-18T17:50:06Z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