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8" w:rsidRDefault="00054958" w:rsidP="005B2FFD">
      <w:pPr>
        <w:ind w:firstLine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Возрастные характеристики обучающихся раннего возраста (от 2 до3 лет)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</w:p>
    <w:p w:rsidR="00054958" w:rsidRDefault="000B7283" w:rsidP="005B2FFD">
      <w:pPr>
        <w:tabs>
          <w:tab w:val="left" w:pos="310"/>
        </w:tabs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54958">
        <w:rPr>
          <w:rFonts w:eastAsia="Times New Roman"/>
          <w:sz w:val="28"/>
          <w:szCs w:val="28"/>
        </w:rPr>
        <w:t>раннем возрасте (от 2 до 3 лет) ребенок при помощи взрослого усваивает основные способы использования предметов. У него начинает активно развиваться предметная деятельность.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Продолжается развитие всех органов и физиологических систем, совершенствуются их функции. Ребенок становится </w:t>
      </w:r>
      <w:proofErr w:type="gramStart"/>
      <w:r>
        <w:rPr>
          <w:rFonts w:eastAsia="Times New Roman"/>
          <w:sz w:val="28"/>
          <w:szCs w:val="28"/>
        </w:rPr>
        <w:t>более</w:t>
      </w:r>
      <w:r w:rsidR="005B2F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подвижным</w:t>
      </w:r>
      <w:proofErr w:type="gramEnd"/>
      <w:r>
        <w:rPr>
          <w:rFonts w:eastAsia="Times New Roman"/>
          <w:sz w:val="28"/>
          <w:szCs w:val="28"/>
        </w:rPr>
        <w:t xml:space="preserve">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Главными целями взрослого в отношении ребенка раннего возраста являются: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организация предметной деятельности;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обеспечение полноценного физического, в том числе двигательного, развития;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формирование речи.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ВЕДУЩАЯ ДЕЯТЕЛЬНОСТЬ — ПРЕДМЕТНАЯ.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Ребенок при помощи взрослого усваивает основные способы использования предметов. Действуя с предметами, ребенок открывает для себя их физические (величину, форму, цвет) и динамические свойства (катается, складывается и пр.), пространственные отношения (близко, далеко), разделение целого на части и составление целого из частей (разбирает и собирает пирамидку, матрешку); осваивает систему предметно— </w:t>
      </w:r>
      <w:proofErr w:type="gramStart"/>
      <w:r>
        <w:rPr>
          <w:rFonts w:eastAsia="Times New Roman"/>
          <w:sz w:val="28"/>
          <w:szCs w:val="28"/>
        </w:rPr>
        <w:t>ор</w:t>
      </w:r>
      <w:proofErr w:type="gramEnd"/>
      <w:r>
        <w:rPr>
          <w:rFonts w:eastAsia="Times New Roman"/>
          <w:sz w:val="28"/>
          <w:szCs w:val="28"/>
        </w:rPr>
        <w:t>удийных действий — достает сачком шарик из воды или тянет за веревочку, чтобы придвинуть к себе машинку. Однако функциональное назначение предмета открывает ребенку взрослый: ложкой едят, мешают кашу, полотенцем вытирают руки, карандашом рисуют и т.д.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предметной деятельности подготавливает ребенка к игре. В своей самостоятельной сюжетно-</w:t>
      </w:r>
      <w:proofErr w:type="spellStart"/>
      <w:r>
        <w:rPr>
          <w:rFonts w:eastAsia="Times New Roman"/>
          <w:sz w:val="28"/>
          <w:szCs w:val="28"/>
        </w:rPr>
        <w:t>отобразительной</w:t>
      </w:r>
      <w:proofErr w:type="spellEnd"/>
      <w:r>
        <w:rPr>
          <w:rFonts w:eastAsia="Times New Roman"/>
          <w:sz w:val="28"/>
          <w:szCs w:val="28"/>
        </w:rPr>
        <w:t xml:space="preserve"> игре он воспроизводит с помощью предметов-заместителей (кубиков, палочек и игрушек) отдельные простые события повседневной жизни.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Общение, овладение предметными действиями приводит ребенка к активному освоению языка, подготавливает его к игре, способствует развитию восприятия, мышления, памяти и других познавательных процессов.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</w:p>
    <w:p w:rsidR="00054958" w:rsidRDefault="00054958" w:rsidP="0051722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Возрастные особенности обучающихся дошкольного </w:t>
      </w:r>
      <w:r w:rsidR="0034571D">
        <w:rPr>
          <w:rFonts w:eastAsia="Times New Roman"/>
          <w:b/>
          <w:bCs/>
          <w:sz w:val="28"/>
          <w:szCs w:val="28"/>
        </w:rPr>
        <w:t xml:space="preserve">возраста (от 3 до </w:t>
      </w:r>
      <w:r w:rsidR="007F5BD8">
        <w:rPr>
          <w:rFonts w:eastAsia="Times New Roman"/>
          <w:b/>
          <w:bCs/>
          <w:sz w:val="28"/>
          <w:szCs w:val="28"/>
        </w:rPr>
        <w:t>5</w:t>
      </w:r>
      <w:r w:rsidR="0034571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лет)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</w:p>
    <w:p w:rsidR="00054958" w:rsidRDefault="00054958" w:rsidP="005B2FFD">
      <w:pPr>
        <w:numPr>
          <w:ilvl w:val="0"/>
          <w:numId w:val="2"/>
        </w:numPr>
        <w:tabs>
          <w:tab w:val="left" w:pos="263"/>
        </w:tabs>
        <w:ind w:firstLine="340"/>
        <w:jc w:val="both"/>
        <w:rPr>
          <w:rFonts w:eastAsia="Times New Roman"/>
          <w:b/>
          <w:bCs/>
          <w:sz w:val="28"/>
          <w:szCs w:val="28"/>
        </w:rPr>
      </w:pPr>
      <w:r w:rsidRPr="007F5BD8">
        <w:rPr>
          <w:rFonts w:eastAsia="Times New Roman"/>
          <w:bCs/>
          <w:sz w:val="28"/>
          <w:szCs w:val="28"/>
        </w:rPr>
        <w:t xml:space="preserve">дошкольном </w:t>
      </w:r>
      <w:proofErr w:type="gramStart"/>
      <w:r w:rsidRPr="007F5BD8">
        <w:rPr>
          <w:rFonts w:eastAsia="Times New Roman"/>
          <w:bCs/>
          <w:sz w:val="28"/>
          <w:szCs w:val="28"/>
        </w:rPr>
        <w:t>возрасте</w:t>
      </w:r>
      <w:proofErr w:type="gramEnd"/>
      <w:r w:rsidRPr="007F5BD8">
        <w:rPr>
          <w:rFonts w:eastAsia="Times New Roman"/>
          <w:bCs/>
          <w:sz w:val="28"/>
          <w:szCs w:val="28"/>
        </w:rPr>
        <w:t xml:space="preserve"> 3—5 лет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происходит дальнейший рост и 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детского организма, совершенствуются физиологические функции и процессы. Активно формируется костно-мышечная система, в силу чего недопустимо длительное пребывание обучающихся в неудобных позах, сильные мышечные напряжения, поскольку это может спровоцировать дефекты осанки, плоскостопие, деформацию суставов.</w:t>
      </w:r>
    </w:p>
    <w:p w:rsidR="00054958" w:rsidRDefault="00054958" w:rsidP="005B2FFD">
      <w:pPr>
        <w:ind w:firstLine="3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Происходит дальнейшее расширение круга общения ребенка с миром взрослых людей и обучающихся. Взрослый воспринимается им как образец, он берет с него пример, хочет быть во всем похожим на него.</w:t>
      </w:r>
    </w:p>
    <w:p w:rsidR="00054958" w:rsidRDefault="007F5BD8" w:rsidP="005B2FFD">
      <w:pPr>
        <w:numPr>
          <w:ilvl w:val="0"/>
          <w:numId w:val="2"/>
        </w:numPr>
        <w:tabs>
          <w:tab w:val="left" w:pos="258"/>
        </w:tabs>
        <w:ind w:firstLine="3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</w:t>
      </w:r>
      <w:r w:rsidR="00054958">
        <w:rPr>
          <w:rFonts w:eastAsia="Times New Roman"/>
          <w:sz w:val="28"/>
          <w:szCs w:val="28"/>
        </w:rPr>
        <w:t>езультате</w:t>
      </w:r>
      <w:proofErr w:type="gramEnd"/>
      <w:r w:rsidR="00054958">
        <w:rPr>
          <w:rFonts w:eastAsia="Times New Roman"/>
          <w:sz w:val="28"/>
          <w:szCs w:val="28"/>
        </w:rPr>
        <w:t xml:space="preserve">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Возникает и развивается новая форма общения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 — общение на познавательные темы, которое сначала включено в совместную со взрослым познавательную деятельность. На основе совместной деятельности — в первую очередь игры — формируется детское общество. На пятом году жизни ребенок постепенно начинает осознавать свое положение среди сверстников.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Познавательное развитие в младшем дошкольном возрасте продолжается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знаниями ребенка о мире. Формирование символической функции способствует становлению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внутреннего плана мышления. При активном взаимодействии и экспериментировании обучающиеся начинают познавать новые свойства природных объектов и отдельных явлений — это позволяет им каждый день делать удивительные «открытия».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пяти годам начинает формироваться произвольность — в игре, рисовании, конструировании и др. (деятельность по замыслу).</w:t>
      </w:r>
    </w:p>
    <w:p w:rsidR="00054958" w:rsidRDefault="007F5BD8" w:rsidP="007F5BD8">
      <w:pPr>
        <w:tabs>
          <w:tab w:val="left" w:pos="25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054958">
        <w:rPr>
          <w:rFonts w:eastAsia="Times New Roman"/>
          <w:sz w:val="28"/>
          <w:szCs w:val="28"/>
        </w:rPr>
        <w:t>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517225" w:rsidRDefault="00517225" w:rsidP="000E52DB">
      <w:pPr>
        <w:ind w:firstLine="340"/>
        <w:jc w:val="both"/>
        <w:rPr>
          <w:rFonts w:eastAsia="Times New Roman"/>
          <w:b/>
          <w:bCs/>
          <w:sz w:val="28"/>
          <w:szCs w:val="28"/>
        </w:rPr>
      </w:pPr>
    </w:p>
    <w:p w:rsidR="000E52DB" w:rsidRDefault="000E52DB" w:rsidP="000E52DB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Возрастные особенности обучающихся дошкольного возраста (от </w:t>
      </w:r>
      <w:r w:rsidR="00967B61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до </w:t>
      </w:r>
      <w:r w:rsidR="00967B61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лет)</w:t>
      </w:r>
    </w:p>
    <w:p w:rsidR="000E52DB" w:rsidRDefault="000E52DB" w:rsidP="007F5BD8">
      <w:pPr>
        <w:tabs>
          <w:tab w:val="left" w:pos="263"/>
        </w:tabs>
        <w:jc w:val="both"/>
        <w:rPr>
          <w:rFonts w:eastAsia="Times New Roman"/>
          <w:bCs/>
          <w:sz w:val="28"/>
          <w:szCs w:val="28"/>
        </w:rPr>
      </w:pPr>
    </w:p>
    <w:p w:rsidR="00054958" w:rsidRDefault="000E52DB" w:rsidP="007F5BD8">
      <w:pPr>
        <w:tabs>
          <w:tab w:val="left" w:pos="263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7F5BD8" w:rsidRPr="007F5BD8">
        <w:rPr>
          <w:rFonts w:eastAsia="Times New Roman"/>
          <w:bCs/>
          <w:sz w:val="28"/>
          <w:szCs w:val="28"/>
        </w:rPr>
        <w:t xml:space="preserve">В </w:t>
      </w:r>
      <w:r w:rsidR="00054958" w:rsidRPr="007F5BD8">
        <w:rPr>
          <w:rFonts w:eastAsia="Times New Roman"/>
          <w:bCs/>
          <w:sz w:val="28"/>
          <w:szCs w:val="28"/>
        </w:rPr>
        <w:t>дошкольном возрасте 5—8</w:t>
      </w:r>
      <w:r w:rsidR="00967B61">
        <w:rPr>
          <w:rFonts w:eastAsia="Times New Roman"/>
          <w:bCs/>
          <w:sz w:val="28"/>
          <w:szCs w:val="28"/>
        </w:rPr>
        <w:t xml:space="preserve"> </w:t>
      </w:r>
      <w:r w:rsidR="00054958" w:rsidRPr="007F5BD8">
        <w:rPr>
          <w:rFonts w:eastAsia="Times New Roman"/>
          <w:bCs/>
          <w:sz w:val="28"/>
          <w:szCs w:val="28"/>
        </w:rPr>
        <w:t>лет</w:t>
      </w:r>
      <w:r w:rsidR="00054958">
        <w:rPr>
          <w:rFonts w:eastAsia="Times New Roman"/>
          <w:b/>
          <w:bCs/>
          <w:sz w:val="28"/>
          <w:szCs w:val="28"/>
        </w:rPr>
        <w:t xml:space="preserve"> </w:t>
      </w:r>
      <w:r w:rsidR="00054958">
        <w:rPr>
          <w:rFonts w:eastAsia="Times New Roman"/>
          <w:sz w:val="28"/>
          <w:szCs w:val="28"/>
        </w:rPr>
        <w:t>на фоне общего физического развития</w:t>
      </w:r>
      <w:r w:rsidR="00054958">
        <w:rPr>
          <w:rFonts w:eastAsia="Times New Roman"/>
          <w:b/>
          <w:bCs/>
          <w:sz w:val="28"/>
          <w:szCs w:val="28"/>
        </w:rPr>
        <w:t xml:space="preserve"> </w:t>
      </w:r>
      <w:r w:rsidR="00054958">
        <w:rPr>
          <w:rFonts w:eastAsia="Times New Roman"/>
          <w:sz w:val="28"/>
          <w:szCs w:val="28"/>
        </w:rPr>
        <w:t>совершенствуется нервная система ребенка: улучшается подвижность, уравновешенность, устойчивость нервных процессов. Однако обучающиеся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невелики.</w:t>
      </w:r>
    </w:p>
    <w:p w:rsidR="00054958" w:rsidRDefault="00054958" w:rsidP="005B2FFD">
      <w:pPr>
        <w:ind w:firstLine="3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сюжетно-ролевых игр, у обучающихся интенсивно развиваются и другие формы игр— </w:t>
      </w:r>
      <w:proofErr w:type="gramStart"/>
      <w:r>
        <w:rPr>
          <w:rFonts w:eastAsia="Times New Roman"/>
          <w:sz w:val="28"/>
          <w:szCs w:val="28"/>
        </w:rPr>
        <w:t>ре</w:t>
      </w:r>
      <w:proofErr w:type="gramEnd"/>
      <w:r>
        <w:rPr>
          <w:rFonts w:eastAsia="Times New Roman"/>
          <w:sz w:val="28"/>
          <w:szCs w:val="28"/>
        </w:rPr>
        <w:t>жиссерские, игры-фантазии, игры с правилами.</w:t>
      </w:r>
    </w:p>
    <w:p w:rsidR="00054958" w:rsidRDefault="00054958" w:rsidP="005B2FFD">
      <w:pPr>
        <w:ind w:firstLine="3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После пяти лет резко возрастает потребность ребенка в общении со сверстниками. В игре и других видах совместной деятельности обучающиеся осуществляют обмен информацией, планирование, разделение и координацию функций. Постепенно складывается достаточно сплоченное детское сообщество. Существенно увеличиваются интенсивность и широта круга общения.</w:t>
      </w:r>
    </w:p>
    <w:p w:rsidR="00054958" w:rsidRDefault="00054958" w:rsidP="005B2FFD">
      <w:pPr>
        <w:numPr>
          <w:ilvl w:val="0"/>
          <w:numId w:val="3"/>
        </w:numPr>
        <w:tabs>
          <w:tab w:val="left" w:pos="258"/>
        </w:tabs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старшем дошкольном </w:t>
      </w:r>
      <w:proofErr w:type="gramStart"/>
      <w:r>
        <w:rPr>
          <w:rFonts w:eastAsia="Times New Roman"/>
          <w:sz w:val="28"/>
          <w:szCs w:val="28"/>
        </w:rPr>
        <w:t>возрасте</w:t>
      </w:r>
      <w:proofErr w:type="gramEnd"/>
      <w:r>
        <w:rPr>
          <w:rFonts w:eastAsia="Times New Roman"/>
          <w:sz w:val="28"/>
          <w:szCs w:val="28"/>
        </w:rPr>
        <w:t xml:space="preserve"> происходит активное развитие диалогической речи. Диалог обучающихся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— монолог. Познавательные процессы претерпевают качественные изменения; развивается произвольность действий.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Наряду с наглядно-образным мышлением появляются элементы словесно-логического мышления. Начинают формироваться общие категории мышления (часть — целое, причинность, пространство, время, предмет — система предметов и </w:t>
      </w:r>
      <w:proofErr w:type="spellStart"/>
      <w:r>
        <w:rPr>
          <w:rFonts w:eastAsia="Times New Roman"/>
          <w:sz w:val="28"/>
          <w:szCs w:val="28"/>
        </w:rPr>
        <w:t>т.д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Старшие дошкольники проявляют большой интерес к природе — животным, растениям, камням, различным природным явлениям и др. У обучающихся появляется и особый интерес к печатному слову, математическим отношениям: они с удовольствием узнают буквы, овладевают звуковым анализом слова, счетом и пересчетом отдельных предметов.</w:t>
      </w:r>
      <w:proofErr w:type="gramEnd"/>
    </w:p>
    <w:p w:rsidR="00054958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</w:p>
    <w:p w:rsidR="00054958" w:rsidRDefault="00054958" w:rsidP="00D124D3">
      <w:pPr>
        <w:keepNext/>
        <w:keepLines/>
        <w:widowControl w:val="0"/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рикладного искусства, живописи, графики, скульптуры. В рисова</w:t>
      </w:r>
      <w:r w:rsidR="000E52DB">
        <w:rPr>
          <w:rFonts w:eastAsia="Times New Roman"/>
          <w:sz w:val="28"/>
          <w:szCs w:val="28"/>
        </w:rPr>
        <w:t>нии и лепке обучающиеся передают</w:t>
      </w:r>
      <w:r w:rsidR="00D124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характерные признаки предмета: формы, пропорции, цвет; замысел становится более устойчивым.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ВЕДУЩАЯ ДЕЯТЕЛЬНОСТЬ — ИГРА.</w:t>
      </w:r>
    </w:p>
    <w:p w:rsidR="00054958" w:rsidRPr="00D124D3" w:rsidRDefault="00D124D3" w:rsidP="00D124D3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054958">
        <w:rPr>
          <w:rFonts w:eastAsia="Times New Roman"/>
          <w:sz w:val="28"/>
          <w:szCs w:val="28"/>
        </w:rPr>
        <w:t xml:space="preserve">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обучающиеся разворачивают ее сюжет, организуют игровые ситуации, осуществляют ролевое взаимодействие в соответствии с собственными замыслами и потребностями. Только такая — самодеятельная — игра (игра по инициативе самих обучающихся) становится ведущей деятельностью в дошкольном детстве. Ребенок сам стремится построить свое высказывание так, чтобы быть понятым, сам регулирует свое поведение в соответствии с социальными нормами, сам сдерживает </w:t>
      </w:r>
      <w:r w:rsidR="00054958">
        <w:rPr>
          <w:rFonts w:eastAsia="Times New Roman"/>
          <w:sz w:val="28"/>
          <w:szCs w:val="28"/>
        </w:rPr>
        <w:lastRenderedPageBreak/>
        <w:t xml:space="preserve">некоторые свои непосредственные импульсы, чтобы объяснить свои игровые замыслы, чтобы быть принятым в игру. Он по собственной инициативе может делать поделки, создавать предметно-игровую среду, активно используя опыт, полученный на занятиях и т.п. Таким образом, игра выступает мотивационным </w:t>
      </w:r>
      <w:r w:rsidR="00054958" w:rsidRPr="00D124D3">
        <w:rPr>
          <w:rFonts w:eastAsia="Times New Roman"/>
          <w:sz w:val="28"/>
          <w:szCs w:val="28"/>
        </w:rPr>
        <w:t>ядром системы детских видов деятельности, в процессе реализации которых (а не только в одной отдельно взятой игре) и развивается ребенок.</w:t>
      </w:r>
    </w:p>
    <w:p w:rsidR="00054958" w:rsidRPr="00D124D3" w:rsidRDefault="00054958" w:rsidP="005B2FFD">
      <w:pPr>
        <w:numPr>
          <w:ilvl w:val="0"/>
          <w:numId w:val="4"/>
        </w:numPr>
        <w:tabs>
          <w:tab w:val="left" w:pos="258"/>
        </w:tabs>
        <w:ind w:firstLine="340"/>
        <w:jc w:val="both"/>
        <w:rPr>
          <w:rFonts w:eastAsia="Times New Roman"/>
          <w:sz w:val="28"/>
          <w:szCs w:val="28"/>
        </w:rPr>
      </w:pPr>
      <w:r w:rsidRPr="00D124D3">
        <w:rPr>
          <w:rFonts w:eastAsia="Times New Roman"/>
          <w:sz w:val="28"/>
          <w:szCs w:val="28"/>
        </w:rPr>
        <w:t>игре как ведущей деятельности формируются основные новообразования возраста, т.е. такие новые качества, которые позволяют ребенку перейти на другой возрастной этап. К числу таких новообразований относятся:</w:t>
      </w:r>
    </w:p>
    <w:p w:rsidR="00054958" w:rsidRPr="00D124D3" w:rsidRDefault="00054958" w:rsidP="005B2FFD">
      <w:pPr>
        <w:ind w:firstLine="340"/>
        <w:jc w:val="both"/>
        <w:rPr>
          <w:rFonts w:eastAsia="Times New Roman"/>
          <w:sz w:val="28"/>
          <w:szCs w:val="28"/>
        </w:rPr>
      </w:pPr>
      <w:r w:rsidRPr="00D124D3">
        <w:rPr>
          <w:rFonts w:eastAsia="Times New Roman"/>
          <w:sz w:val="28"/>
          <w:szCs w:val="28"/>
        </w:rPr>
        <w:t>— формирование внутреннего плана деятельности, связанное с созданием воображаемых ситуаций и умением адекватно действовать в них;</w:t>
      </w:r>
    </w:p>
    <w:p w:rsidR="00054958" w:rsidRDefault="00054958" w:rsidP="005B2FFD">
      <w:pPr>
        <w:ind w:firstLine="340"/>
        <w:jc w:val="both"/>
        <w:rPr>
          <w:rFonts w:eastAsia="Times New Roman"/>
          <w:sz w:val="27"/>
          <w:szCs w:val="27"/>
        </w:rPr>
      </w:pPr>
      <w:r w:rsidRPr="00D124D3">
        <w:rPr>
          <w:rFonts w:eastAsia="Times New Roman"/>
          <w:sz w:val="28"/>
          <w:szCs w:val="28"/>
        </w:rPr>
        <w:t>— формирование знаковой функции, которая связана с тем, что в игре происходит отрыв</w:t>
      </w:r>
      <w:r>
        <w:rPr>
          <w:rFonts w:eastAsia="Times New Roman"/>
          <w:sz w:val="28"/>
          <w:szCs w:val="28"/>
        </w:rPr>
        <w:t xml:space="preserve"> значения от самого предмета и перенос его на другие объекты («как будто»);</w:t>
      </w:r>
    </w:p>
    <w:p w:rsidR="00054958" w:rsidRDefault="00054958" w:rsidP="005B2FFD">
      <w:pPr>
        <w:ind w:firstLine="3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становление произвольности деятельности, поскольку в игре ребенок начинает подчинять свое поведение внешним требованиям;</w:t>
      </w:r>
    </w:p>
    <w:p w:rsidR="00054958" w:rsidRDefault="00054958" w:rsidP="005B2FFD">
      <w:pPr>
        <w:ind w:firstLine="3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формирование познавательной мотивации, которая является основой для формирования учебного мотива.</w:t>
      </w:r>
    </w:p>
    <w:p w:rsidR="00054958" w:rsidRPr="00D124D3" w:rsidRDefault="00054958" w:rsidP="00D124D3">
      <w:pPr>
        <w:ind w:firstLine="3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Таким образом, развитая игра обеспечивает формирование у ребенка психологических механизмов для его будущего успешного обучения в школе. Игровые формы и приемы, используемые педагогом, делают для ребенка материал интересным и личностно значимым, а значит — и более осмысленным. Однако ошибочным подходом является полное подчинение игры решению дидактических задач, что приводит к парадоксальной ситуации депривации игры на фоне ее тотальной эксплуатации в условиях</w:t>
      </w:r>
      <w:r w:rsidR="00D124D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педагогического процесса. Специфика сюжетной игры как деятельности не позволяет включать в нее дидактические задачи, поскольку они будут решаться игровыми, условными способами («</w:t>
      </w:r>
      <w:proofErr w:type="gramStart"/>
      <w:r>
        <w:rPr>
          <w:rFonts w:eastAsia="Times New Roman"/>
          <w:sz w:val="28"/>
          <w:szCs w:val="28"/>
        </w:rPr>
        <w:t>понарошку</w:t>
      </w:r>
      <w:proofErr w:type="gramEnd"/>
      <w:r>
        <w:rPr>
          <w:rFonts w:eastAsia="Times New Roman"/>
          <w:sz w:val="28"/>
          <w:szCs w:val="28"/>
        </w:rPr>
        <w:t>», «как будто»).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протяжении младшего дошкольного возраста происходит становление игры как деятельности: ребенок овладевает разнообразными игровыми действиями (ролевыми, условными, речевыми и пр.), учится самостоятельно придумывать игровые ситуации, а к концу младшего дошкольного возраста — выстраивать их в последовательный сюжет.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протяжении старшего дошкольного возраста игра как деятельность заканчивает свое формирование. Постепенно она все больше переходит в умственный план: реализуется в форме игры-фантазирования или теряет сюжетную составляющую, выдвигая на первый план правило. Переход сюжетной стороны игры в умственный план позволяет использовать элементы этой деятельности для решения задач других видов деятельности, придавая им привлекательную для ребенка игровую форму.</w:t>
      </w:r>
    </w:p>
    <w:p w:rsidR="00054958" w:rsidRDefault="00054958" w:rsidP="005B2FFD">
      <w:pPr>
        <w:ind w:firstLine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Педагогу необходимо отслеживать развитие игровой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 только развивающаяся деятельность ведет за собой развитие ребенка.</w:t>
      </w:r>
    </w:p>
    <w:p w:rsidR="000908C7" w:rsidRDefault="00517225" w:rsidP="005B2FFD">
      <w:pPr>
        <w:ind w:firstLine="340"/>
        <w:jc w:val="both"/>
      </w:pPr>
    </w:p>
    <w:p w:rsidR="00D124D3" w:rsidRPr="006E2FE0" w:rsidRDefault="00D124D3" w:rsidP="00967B61">
      <w:pPr>
        <w:jc w:val="right"/>
        <w:rPr>
          <w:i/>
          <w:sz w:val="28"/>
          <w:szCs w:val="28"/>
        </w:rPr>
      </w:pPr>
      <w:r w:rsidRPr="006E2FE0">
        <w:rPr>
          <w:rFonts w:eastAsia="Times New Roman"/>
          <w:bCs/>
          <w:i/>
          <w:sz w:val="28"/>
          <w:szCs w:val="28"/>
        </w:rPr>
        <w:t xml:space="preserve">Выписка из Основной образовательной программы дошкольного образования </w:t>
      </w:r>
      <w:r>
        <w:rPr>
          <w:rFonts w:eastAsia="Times New Roman"/>
          <w:bCs/>
          <w:i/>
          <w:sz w:val="28"/>
          <w:szCs w:val="28"/>
        </w:rPr>
        <w:t>МОУ «СОШ «ТЦО» - дошкольное отделение</w:t>
      </w:r>
      <w:bookmarkStart w:id="0" w:name="_GoBack"/>
      <w:bookmarkEnd w:id="0"/>
    </w:p>
    <w:sectPr w:rsidR="00D124D3" w:rsidRPr="006E2FE0" w:rsidSect="000B72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E026B3DE"/>
    <w:lvl w:ilvl="0" w:tplc="F4B0869E">
      <w:start w:val="1"/>
      <w:numFmt w:val="bullet"/>
      <w:lvlText w:val="В"/>
      <w:lvlJc w:val="left"/>
    </w:lvl>
    <w:lvl w:ilvl="1" w:tplc="E1D2C966">
      <w:numFmt w:val="decimal"/>
      <w:lvlText w:val=""/>
      <w:lvlJc w:val="left"/>
    </w:lvl>
    <w:lvl w:ilvl="2" w:tplc="D3F4BDA6">
      <w:numFmt w:val="decimal"/>
      <w:lvlText w:val=""/>
      <w:lvlJc w:val="left"/>
    </w:lvl>
    <w:lvl w:ilvl="3" w:tplc="32684FB2">
      <w:numFmt w:val="decimal"/>
      <w:lvlText w:val=""/>
      <w:lvlJc w:val="left"/>
    </w:lvl>
    <w:lvl w:ilvl="4" w:tplc="CACCB0AA">
      <w:numFmt w:val="decimal"/>
      <w:lvlText w:val=""/>
      <w:lvlJc w:val="left"/>
    </w:lvl>
    <w:lvl w:ilvl="5" w:tplc="EF06684E">
      <w:numFmt w:val="decimal"/>
      <w:lvlText w:val=""/>
      <w:lvlJc w:val="left"/>
    </w:lvl>
    <w:lvl w:ilvl="6" w:tplc="DEC0EF24">
      <w:numFmt w:val="decimal"/>
      <w:lvlText w:val=""/>
      <w:lvlJc w:val="left"/>
    </w:lvl>
    <w:lvl w:ilvl="7" w:tplc="D35E74EE">
      <w:numFmt w:val="decimal"/>
      <w:lvlText w:val=""/>
      <w:lvlJc w:val="left"/>
    </w:lvl>
    <w:lvl w:ilvl="8" w:tplc="594C348E">
      <w:numFmt w:val="decimal"/>
      <w:lvlText w:val=""/>
      <w:lvlJc w:val="left"/>
    </w:lvl>
  </w:abstractNum>
  <w:abstractNum w:abstractNumId="1">
    <w:nsid w:val="00000E90"/>
    <w:multiLevelType w:val="hybridMultilevel"/>
    <w:tmpl w:val="89B0ACBA"/>
    <w:lvl w:ilvl="0" w:tplc="E28A60F0">
      <w:start w:val="1"/>
      <w:numFmt w:val="bullet"/>
      <w:lvlText w:val="В"/>
      <w:lvlJc w:val="left"/>
    </w:lvl>
    <w:lvl w:ilvl="1" w:tplc="460ED8E6">
      <w:numFmt w:val="decimal"/>
      <w:lvlText w:val=""/>
      <w:lvlJc w:val="left"/>
    </w:lvl>
    <w:lvl w:ilvl="2" w:tplc="A4CEF758">
      <w:numFmt w:val="decimal"/>
      <w:lvlText w:val=""/>
      <w:lvlJc w:val="left"/>
    </w:lvl>
    <w:lvl w:ilvl="3" w:tplc="A9468886">
      <w:numFmt w:val="decimal"/>
      <w:lvlText w:val=""/>
      <w:lvlJc w:val="left"/>
    </w:lvl>
    <w:lvl w:ilvl="4" w:tplc="E9C2728A">
      <w:numFmt w:val="decimal"/>
      <w:lvlText w:val=""/>
      <w:lvlJc w:val="left"/>
    </w:lvl>
    <w:lvl w:ilvl="5" w:tplc="94A2B904">
      <w:numFmt w:val="decimal"/>
      <w:lvlText w:val=""/>
      <w:lvlJc w:val="left"/>
    </w:lvl>
    <w:lvl w:ilvl="6" w:tplc="885CAE9E">
      <w:numFmt w:val="decimal"/>
      <w:lvlText w:val=""/>
      <w:lvlJc w:val="left"/>
    </w:lvl>
    <w:lvl w:ilvl="7" w:tplc="792045B0">
      <w:numFmt w:val="decimal"/>
      <w:lvlText w:val=""/>
      <w:lvlJc w:val="left"/>
    </w:lvl>
    <w:lvl w:ilvl="8" w:tplc="EC60B832">
      <w:numFmt w:val="decimal"/>
      <w:lvlText w:val=""/>
      <w:lvlJc w:val="left"/>
    </w:lvl>
  </w:abstractNum>
  <w:abstractNum w:abstractNumId="2">
    <w:nsid w:val="00000ECC"/>
    <w:multiLevelType w:val="hybridMultilevel"/>
    <w:tmpl w:val="79D20606"/>
    <w:lvl w:ilvl="0" w:tplc="670002FC">
      <w:start w:val="1"/>
      <w:numFmt w:val="bullet"/>
      <w:lvlText w:val="В"/>
      <w:lvlJc w:val="left"/>
    </w:lvl>
    <w:lvl w:ilvl="1" w:tplc="C8E8ED7E">
      <w:numFmt w:val="decimal"/>
      <w:lvlText w:val=""/>
      <w:lvlJc w:val="left"/>
    </w:lvl>
    <w:lvl w:ilvl="2" w:tplc="A32C5138">
      <w:numFmt w:val="decimal"/>
      <w:lvlText w:val=""/>
      <w:lvlJc w:val="left"/>
    </w:lvl>
    <w:lvl w:ilvl="3" w:tplc="6498ACD6">
      <w:numFmt w:val="decimal"/>
      <w:lvlText w:val=""/>
      <w:lvlJc w:val="left"/>
    </w:lvl>
    <w:lvl w:ilvl="4" w:tplc="416C3A3E">
      <w:numFmt w:val="decimal"/>
      <w:lvlText w:val=""/>
      <w:lvlJc w:val="left"/>
    </w:lvl>
    <w:lvl w:ilvl="5" w:tplc="BF3AB492">
      <w:numFmt w:val="decimal"/>
      <w:lvlText w:val=""/>
      <w:lvlJc w:val="left"/>
    </w:lvl>
    <w:lvl w:ilvl="6" w:tplc="D25EE85C">
      <w:numFmt w:val="decimal"/>
      <w:lvlText w:val=""/>
      <w:lvlJc w:val="left"/>
    </w:lvl>
    <w:lvl w:ilvl="7" w:tplc="B3266084">
      <w:numFmt w:val="decimal"/>
      <w:lvlText w:val=""/>
      <w:lvlJc w:val="left"/>
    </w:lvl>
    <w:lvl w:ilvl="8" w:tplc="20E43582">
      <w:numFmt w:val="decimal"/>
      <w:lvlText w:val=""/>
      <w:lvlJc w:val="left"/>
    </w:lvl>
  </w:abstractNum>
  <w:abstractNum w:abstractNumId="3">
    <w:nsid w:val="000046CF"/>
    <w:multiLevelType w:val="hybridMultilevel"/>
    <w:tmpl w:val="4BB6DA2E"/>
    <w:lvl w:ilvl="0" w:tplc="A740C1EA">
      <w:start w:val="1"/>
      <w:numFmt w:val="bullet"/>
      <w:lvlText w:val="В"/>
      <w:lvlJc w:val="left"/>
    </w:lvl>
    <w:lvl w:ilvl="1" w:tplc="ADE48532">
      <w:numFmt w:val="decimal"/>
      <w:lvlText w:val=""/>
      <w:lvlJc w:val="left"/>
    </w:lvl>
    <w:lvl w:ilvl="2" w:tplc="64C43426">
      <w:numFmt w:val="decimal"/>
      <w:lvlText w:val=""/>
      <w:lvlJc w:val="left"/>
    </w:lvl>
    <w:lvl w:ilvl="3" w:tplc="047A3030">
      <w:numFmt w:val="decimal"/>
      <w:lvlText w:val=""/>
      <w:lvlJc w:val="left"/>
    </w:lvl>
    <w:lvl w:ilvl="4" w:tplc="F7785A0E">
      <w:numFmt w:val="decimal"/>
      <w:lvlText w:val=""/>
      <w:lvlJc w:val="left"/>
    </w:lvl>
    <w:lvl w:ilvl="5" w:tplc="4BF6A4DA">
      <w:numFmt w:val="decimal"/>
      <w:lvlText w:val=""/>
      <w:lvlJc w:val="left"/>
    </w:lvl>
    <w:lvl w:ilvl="6" w:tplc="AF7A4F70">
      <w:numFmt w:val="decimal"/>
      <w:lvlText w:val=""/>
      <w:lvlJc w:val="left"/>
    </w:lvl>
    <w:lvl w:ilvl="7" w:tplc="FD02F95A">
      <w:numFmt w:val="decimal"/>
      <w:lvlText w:val=""/>
      <w:lvlJc w:val="left"/>
    </w:lvl>
    <w:lvl w:ilvl="8" w:tplc="9E6AD7F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58"/>
    <w:rsid w:val="00054958"/>
    <w:rsid w:val="000B7283"/>
    <w:rsid w:val="000E52DB"/>
    <w:rsid w:val="001F01A7"/>
    <w:rsid w:val="00312235"/>
    <w:rsid w:val="0034571D"/>
    <w:rsid w:val="004A1D6F"/>
    <w:rsid w:val="004F5BD5"/>
    <w:rsid w:val="00517225"/>
    <w:rsid w:val="005B2FFD"/>
    <w:rsid w:val="006E2FE0"/>
    <w:rsid w:val="007F5BD8"/>
    <w:rsid w:val="00876935"/>
    <w:rsid w:val="00910550"/>
    <w:rsid w:val="00967B61"/>
    <w:rsid w:val="00D124D3"/>
    <w:rsid w:val="00D96EB8"/>
    <w:rsid w:val="00E1188D"/>
    <w:rsid w:val="00E34750"/>
    <w:rsid w:val="00F14BF4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2B3D-B802-4E6C-9403-B57AACA9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2019-11-11T15:22:00Z</cp:lastPrinted>
  <dcterms:created xsi:type="dcterms:W3CDTF">2019-11-19T05:56:00Z</dcterms:created>
  <dcterms:modified xsi:type="dcterms:W3CDTF">2019-11-19T05:56:00Z</dcterms:modified>
</cp:coreProperties>
</file>